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1441" w14:textId="4B73660F" w:rsidR="00F12E04" w:rsidRPr="00F12E04" w:rsidRDefault="00F12E04" w:rsidP="00F12E04">
      <w:pPr>
        <w:pStyle w:val="Sansinterligne"/>
        <w:jc w:val="center"/>
        <w:rPr>
          <w:i/>
          <w:iCs/>
          <w:sz w:val="32"/>
          <w:szCs w:val="32"/>
        </w:rPr>
      </w:pPr>
      <w:r w:rsidRPr="00F12E04">
        <w:rPr>
          <w:i/>
          <w:iCs/>
          <w:sz w:val="32"/>
          <w:szCs w:val="32"/>
        </w:rPr>
        <w:t xml:space="preserve">Proper </w:t>
      </w:r>
      <w:proofErr w:type="spellStart"/>
      <w:r w:rsidRPr="00F12E04">
        <w:rPr>
          <w:i/>
          <w:iCs/>
          <w:sz w:val="32"/>
          <w:szCs w:val="32"/>
        </w:rPr>
        <w:t>Paragraph</w:t>
      </w:r>
      <w:proofErr w:type="spellEnd"/>
      <w:r w:rsidRPr="00F12E04">
        <w:rPr>
          <w:i/>
          <w:iCs/>
          <w:sz w:val="32"/>
          <w:szCs w:val="32"/>
        </w:rPr>
        <w:t xml:space="preserve"> – Checklist</w:t>
      </w:r>
    </w:p>
    <w:p w14:paraId="4F86671D" w14:textId="77777777" w:rsidR="00F12E04" w:rsidRDefault="00F12E04" w:rsidP="00F12E04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831"/>
      </w:tblGrid>
      <w:tr w:rsidR="00F12E04" w:rsidRPr="00F12E04" w14:paraId="7F94120C" w14:textId="77777777" w:rsidTr="00F12E04">
        <w:tc>
          <w:tcPr>
            <w:tcW w:w="6799" w:type="dxa"/>
          </w:tcPr>
          <w:p w14:paraId="165CEC40" w14:textId="36C268C0" w:rsidR="00F12E04" w:rsidRPr="00F12E04" w:rsidRDefault="00F12E04" w:rsidP="00F12E04">
            <w:pPr>
              <w:pStyle w:val="Sansinterligne"/>
              <w:rPr>
                <w:lang w:val="en-CA"/>
              </w:rPr>
            </w:pPr>
            <w:r w:rsidRPr="00F12E04">
              <w:rPr>
                <w:lang w:val="en-CA"/>
              </w:rPr>
              <w:t>Introduction – Student begins the p</w:t>
            </w:r>
            <w:r>
              <w:rPr>
                <w:lang w:val="en-CA"/>
              </w:rPr>
              <w:t>aragraph with a proper introductory sentence which touches on the idea of the paragraph, not the specific question.</w:t>
            </w:r>
          </w:p>
        </w:tc>
        <w:tc>
          <w:tcPr>
            <w:tcW w:w="1831" w:type="dxa"/>
          </w:tcPr>
          <w:p w14:paraId="05E00E5F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  <w:tr w:rsidR="00F12E04" w:rsidRPr="00F12E04" w14:paraId="57475222" w14:textId="77777777" w:rsidTr="00F12E04">
        <w:tc>
          <w:tcPr>
            <w:tcW w:w="6799" w:type="dxa"/>
          </w:tcPr>
          <w:p w14:paraId="6E8557C2" w14:textId="4FD6C7E5" w:rsidR="00F12E04" w:rsidRPr="00F12E04" w:rsidRDefault="00F12E04" w:rsidP="00F12E04">
            <w:pPr>
              <w:pStyle w:val="Sansinterligne"/>
              <w:rPr>
                <w:lang w:val="en-CA"/>
              </w:rPr>
            </w:pPr>
            <w:r>
              <w:rPr>
                <w:lang w:val="en-CA"/>
              </w:rPr>
              <w:t>Body – Student supplies key points and examples to support his/her opinions.</w:t>
            </w:r>
          </w:p>
        </w:tc>
        <w:tc>
          <w:tcPr>
            <w:tcW w:w="1831" w:type="dxa"/>
          </w:tcPr>
          <w:p w14:paraId="0C84A1FE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  <w:tr w:rsidR="00F12E04" w:rsidRPr="00F12E04" w14:paraId="10902E65" w14:textId="77777777" w:rsidTr="00F12E04">
        <w:tc>
          <w:tcPr>
            <w:tcW w:w="6799" w:type="dxa"/>
          </w:tcPr>
          <w:p w14:paraId="6626B96B" w14:textId="5AB9ABFB" w:rsidR="00F12E04" w:rsidRPr="00F12E04" w:rsidRDefault="00F12E04" w:rsidP="00F12E04">
            <w:pPr>
              <w:pStyle w:val="Sansinterligne"/>
              <w:rPr>
                <w:lang w:val="en-CA"/>
              </w:rPr>
            </w:pPr>
            <w:r>
              <w:rPr>
                <w:lang w:val="en-CA"/>
              </w:rPr>
              <w:t>Transitions – Student uses transitions words or phrases to ensure that the paragraph flows.</w:t>
            </w:r>
          </w:p>
        </w:tc>
        <w:tc>
          <w:tcPr>
            <w:tcW w:w="1831" w:type="dxa"/>
          </w:tcPr>
          <w:p w14:paraId="76A41A41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  <w:tr w:rsidR="00F12E04" w:rsidRPr="00F12E04" w14:paraId="44F27ED4" w14:textId="77777777" w:rsidTr="00F12E04">
        <w:tc>
          <w:tcPr>
            <w:tcW w:w="6799" w:type="dxa"/>
          </w:tcPr>
          <w:p w14:paraId="0650990F" w14:textId="37CE7D0A" w:rsidR="00F12E04" w:rsidRPr="00F12E04" w:rsidRDefault="00F12E04" w:rsidP="00F12E04">
            <w:pPr>
              <w:pStyle w:val="Sansinterligne"/>
              <w:rPr>
                <w:lang w:val="en-CA"/>
              </w:rPr>
            </w:pPr>
            <w:r>
              <w:rPr>
                <w:lang w:val="en-CA"/>
              </w:rPr>
              <w:t>Conclusion – Student finishes the paragraph with a proper concluding sentence which touches on the idea of the paragraph and links to the introductory sentence.</w:t>
            </w:r>
          </w:p>
        </w:tc>
        <w:tc>
          <w:tcPr>
            <w:tcW w:w="1831" w:type="dxa"/>
          </w:tcPr>
          <w:p w14:paraId="5D0C890C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  <w:tr w:rsidR="00F12E04" w:rsidRPr="00F12E04" w14:paraId="31CC40B9" w14:textId="77777777" w:rsidTr="00F12E04">
        <w:tc>
          <w:tcPr>
            <w:tcW w:w="6799" w:type="dxa"/>
          </w:tcPr>
          <w:p w14:paraId="25F87351" w14:textId="097AFF2E" w:rsidR="00F12E04" w:rsidRPr="00F12E04" w:rsidRDefault="00F12E04" w:rsidP="00F12E04">
            <w:pPr>
              <w:pStyle w:val="Sansinterligne"/>
              <w:rPr>
                <w:lang w:val="en-CA"/>
              </w:rPr>
            </w:pPr>
            <w:r>
              <w:rPr>
                <w:lang w:val="en-CA"/>
              </w:rPr>
              <w:t>Vocabulary – Student uses strong language and avoids generic, ineffective words.</w:t>
            </w:r>
          </w:p>
        </w:tc>
        <w:tc>
          <w:tcPr>
            <w:tcW w:w="1831" w:type="dxa"/>
          </w:tcPr>
          <w:p w14:paraId="476CBE45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  <w:tr w:rsidR="00F12E04" w:rsidRPr="00F12E04" w14:paraId="3C99184E" w14:textId="77777777" w:rsidTr="00F12E04">
        <w:tc>
          <w:tcPr>
            <w:tcW w:w="6799" w:type="dxa"/>
          </w:tcPr>
          <w:p w14:paraId="75000165" w14:textId="4EC4C239" w:rsidR="00F12E04" w:rsidRDefault="00F12E04" w:rsidP="00F12E04">
            <w:pPr>
              <w:pStyle w:val="Sansinterligne"/>
              <w:rPr>
                <w:lang w:val="en-CA"/>
              </w:rPr>
            </w:pPr>
            <w:r>
              <w:rPr>
                <w:lang w:val="en-CA"/>
              </w:rPr>
              <w:t>Spelling and Grammar – Student reviews and corrects the paragraph.</w:t>
            </w:r>
          </w:p>
        </w:tc>
        <w:tc>
          <w:tcPr>
            <w:tcW w:w="1831" w:type="dxa"/>
          </w:tcPr>
          <w:p w14:paraId="1C427542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  <w:tr w:rsidR="00F12E04" w:rsidRPr="00F12E04" w14:paraId="7D262E95" w14:textId="77777777" w:rsidTr="00F12E04">
        <w:tc>
          <w:tcPr>
            <w:tcW w:w="6799" w:type="dxa"/>
          </w:tcPr>
          <w:p w14:paraId="66893FA9" w14:textId="7E1BC378" w:rsidR="00F12E04" w:rsidRDefault="00F12E04" w:rsidP="00F12E04">
            <w:pPr>
              <w:pStyle w:val="Sansinterligne"/>
              <w:rPr>
                <w:lang w:val="en-CA"/>
              </w:rPr>
            </w:pPr>
            <w:r>
              <w:rPr>
                <w:lang w:val="en-CA"/>
              </w:rPr>
              <w:t>Sentence Structure – Student uses a variety of sentence structures in the paragraph.</w:t>
            </w:r>
          </w:p>
        </w:tc>
        <w:tc>
          <w:tcPr>
            <w:tcW w:w="1831" w:type="dxa"/>
          </w:tcPr>
          <w:p w14:paraId="3A5C2C8F" w14:textId="77777777" w:rsidR="00F12E04" w:rsidRPr="00F12E04" w:rsidRDefault="00F12E04" w:rsidP="00F12E04">
            <w:pPr>
              <w:pStyle w:val="Sansinterligne"/>
              <w:rPr>
                <w:lang w:val="en-CA"/>
              </w:rPr>
            </w:pPr>
          </w:p>
        </w:tc>
      </w:tr>
    </w:tbl>
    <w:p w14:paraId="1DAD2556" w14:textId="77777777" w:rsidR="00F12E04" w:rsidRDefault="00F12E04" w:rsidP="00F12E04">
      <w:pPr>
        <w:pStyle w:val="Sansinterligne"/>
        <w:jc w:val="center"/>
        <w:rPr>
          <w:lang w:val="en-CA"/>
        </w:rPr>
      </w:pPr>
    </w:p>
    <w:p w14:paraId="7E0617FA" w14:textId="77777777" w:rsidR="00F12E04" w:rsidRDefault="00F12E04" w:rsidP="00F12E04">
      <w:pPr>
        <w:pStyle w:val="Sansinterligne"/>
        <w:jc w:val="center"/>
        <w:rPr>
          <w:lang w:val="en-CA"/>
        </w:rPr>
      </w:pPr>
    </w:p>
    <w:p w14:paraId="060F32DA" w14:textId="167E155C" w:rsidR="00F12E04" w:rsidRPr="00F12E04" w:rsidRDefault="00F12E04" w:rsidP="00F12E04">
      <w:pPr>
        <w:pStyle w:val="Sansinterligne"/>
        <w:jc w:val="center"/>
        <w:rPr>
          <w:lang w:val="en-CA"/>
        </w:rPr>
      </w:pPr>
      <w:r>
        <w:rPr>
          <w:noProof/>
        </w:rPr>
        <w:drawing>
          <wp:inline distT="0" distB="0" distL="0" distR="0" wp14:anchorId="65359A03" wp14:editId="7085AA11">
            <wp:extent cx="4397829" cy="3170103"/>
            <wp:effectExtent l="0" t="0" r="3175" b="0"/>
            <wp:docPr id="1856401470" name="Image 1" descr="Writing Support Workshops | Chancellor Cuthbertson Student Success Centre |  University of Calg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iting Support Workshops | Chancellor Cuthbertson Student Success Centre |  University of Calg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56" cy="321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E04" w:rsidRPr="00F12E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4"/>
    <w:rsid w:val="00276317"/>
    <w:rsid w:val="003F6E40"/>
    <w:rsid w:val="005F789A"/>
    <w:rsid w:val="006A1B6F"/>
    <w:rsid w:val="00723193"/>
    <w:rsid w:val="00F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2F7"/>
  <w15:chartTrackingRefBased/>
  <w15:docId w15:val="{47F5EFE6-25E8-48E6-BA00-C9F2C2DF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2E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2E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2E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2E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2E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2E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2E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2E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2E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E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2E0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12E04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1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2026-02-11T16:08:00Z</dcterms:created>
  <dcterms:modified xsi:type="dcterms:W3CDTF">2026-02-11T16:08:00Z</dcterms:modified>
</cp:coreProperties>
</file>