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476C" w14:textId="77777777" w:rsidR="00C67F5B" w:rsidRDefault="00C67F5B">
      <w:pPr>
        <w:jc w:val="center"/>
        <w:rPr>
          <w:rFonts w:ascii="Mongolian Baiti" w:hAnsi="Mongolian Baiti" w:cs="Mongolian Baiti"/>
          <w:i/>
          <w:iCs/>
          <w:sz w:val="40"/>
          <w:szCs w:val="40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Mixed Constructions</w:t>
      </w:r>
    </w:p>
    <w:p w14:paraId="07BEA65F" w14:textId="77777777" w:rsidR="00C67F5B" w:rsidRDefault="00C67F5B">
      <w:pPr>
        <w:jc w:val="center"/>
        <w:rPr>
          <w:rFonts w:ascii="Mongolian Baiti" w:hAnsi="Mongolian Baiti" w:cs="Mongolian Baiti"/>
          <w:lang w:val="en-GB"/>
        </w:rPr>
      </w:pPr>
    </w:p>
    <w:p w14:paraId="38013D77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mixed construction contains elements that do not sensibly fit together.  The mismatch may be a matter of grammar or of logic.</w:t>
      </w:r>
    </w:p>
    <w:p w14:paraId="229FC57D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6681C48" w14:textId="77777777" w:rsidR="00C67F5B" w:rsidRDefault="00C67F5B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30"/>
          <w:szCs w:val="30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A.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ab/>
        <w:t>Untangle the grammatical structure.</w:t>
      </w:r>
    </w:p>
    <w:p w14:paraId="4311E81F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2102D1AB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Once you head into a sentence, your choices are limited by the range of grammatical patterns in English.  You cannot begin with one grammatical plan and switch without warning to another.</w:t>
      </w:r>
    </w:p>
    <w:p w14:paraId="04324FE3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5E5E9B67" w14:textId="77777777" w:rsidR="00C67F5B" w:rsidRDefault="0049684F" w:rsidP="0049684F">
      <w:pPr>
        <w:ind w:left="2160" w:hanging="1440"/>
        <w:rPr>
          <w:rFonts w:ascii="Mongolian Baiti" w:hAnsi="Mongolian Baiti" w:cs="Mongolian Baiti"/>
          <w:lang w:val="en-GB"/>
        </w:rPr>
      </w:pPr>
      <w:r w:rsidRPr="0049684F">
        <w:rPr>
          <w:rFonts w:ascii="Mongolian Baiti" w:hAnsi="Mongolian Baiti" w:cs="Mongolian Baiti"/>
          <w:u w:val="single"/>
          <w:lang w:val="en-GB"/>
        </w:rPr>
        <w:t>Mixed</w:t>
      </w:r>
      <w:r w:rsidR="00EA0077">
        <w:rPr>
          <w:rFonts w:ascii="Mongolian Baiti" w:hAnsi="Mongolian Baiti" w:cs="Mongolian Baiti"/>
          <w:lang w:val="en-GB"/>
        </w:rPr>
        <w:t>:</w:t>
      </w:r>
      <w:r w:rsidR="00EA0077">
        <w:rPr>
          <w:rFonts w:ascii="Mongolian Baiti" w:hAnsi="Mongolian Baiti" w:cs="Mongolian Baiti"/>
          <w:lang w:val="en-GB"/>
        </w:rPr>
        <w:tab/>
      </w:r>
      <w:r w:rsidR="00C67F5B">
        <w:rPr>
          <w:rFonts w:ascii="Mongolian Baiti" w:hAnsi="Mongolian Baiti" w:cs="Mongolian Baiti"/>
          <w:lang w:val="en-GB"/>
        </w:rPr>
        <w:t>Although I feel that Mr. Dawe is an excellent counsellor, but a few changes in his approach would benefit both him and his clients.</w:t>
      </w:r>
    </w:p>
    <w:p w14:paraId="6E7CA85D" w14:textId="77777777" w:rsidR="0049684F" w:rsidRDefault="0049684F" w:rsidP="0049684F">
      <w:pPr>
        <w:ind w:left="2160" w:hanging="1440"/>
        <w:rPr>
          <w:rFonts w:ascii="Mongolian Baiti" w:hAnsi="Mongolian Baiti" w:cs="Mongolian Baiti"/>
          <w:lang w:val="en-GB"/>
        </w:rPr>
      </w:pPr>
    </w:p>
    <w:p w14:paraId="3F53F1D8" w14:textId="77777777" w:rsidR="00C67F5B" w:rsidRDefault="0049684F" w:rsidP="0049684F">
      <w:pPr>
        <w:ind w:left="2160" w:hanging="1440"/>
        <w:rPr>
          <w:rFonts w:ascii="Mongolian Baiti" w:hAnsi="Mongolian Baiti" w:cs="Mongolian Baiti"/>
          <w:lang w:val="en-GB"/>
        </w:rPr>
      </w:pPr>
      <w:r w:rsidRPr="0049684F">
        <w:rPr>
          <w:rFonts w:ascii="Mongolian Baiti" w:hAnsi="Mongolian Baiti" w:cs="Mongolian Baiti"/>
          <w:u w:val="single"/>
          <w:lang w:val="en-GB"/>
        </w:rPr>
        <w:t>Revised</w:t>
      </w:r>
      <w:r>
        <w:rPr>
          <w:rFonts w:ascii="Mongolian Baiti" w:hAnsi="Mongolian Baiti" w:cs="Mongolian Baiti"/>
          <w:lang w:val="en-GB"/>
        </w:rPr>
        <w:t>:</w:t>
      </w:r>
      <w:r>
        <w:rPr>
          <w:rFonts w:ascii="Mongolian Baiti" w:hAnsi="Mongolian Baiti" w:cs="Mongolian Baiti"/>
          <w:lang w:val="en-GB"/>
        </w:rPr>
        <w:tab/>
        <w:t>Although I feel that Mr. Dawe is an excellent counsellor, he and his clients would benefit from a few changes in his approach.</w:t>
      </w:r>
    </w:p>
    <w:p w14:paraId="1271C144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3110005B" w14:textId="77777777" w:rsidR="00C67F5B" w:rsidRDefault="00C67F5B">
      <w:pPr>
        <w:rPr>
          <w:rFonts w:ascii="Mongolian Baiti" w:hAnsi="Mongolian Baiti" w:cs="Mongolian Baiti"/>
          <w:lang w:val="en-GB"/>
        </w:rPr>
        <w:sectPr w:rsidR="00C67F5B" w:rsidSect="00D85F4A">
          <w:pgSz w:w="12240" w:h="15840"/>
          <w:pgMar w:top="567" w:right="1440" w:bottom="567" w:left="1440" w:header="1077" w:footer="1440" w:gutter="0"/>
          <w:cols w:space="720"/>
          <w:noEndnote/>
        </w:sectPr>
      </w:pPr>
    </w:p>
    <w:p w14:paraId="52E2B42D" w14:textId="77777777" w:rsidR="00C67F5B" w:rsidRDefault="00C67F5B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B.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ab/>
        <w:t>Straighten out the logical connections.</w:t>
      </w:r>
    </w:p>
    <w:p w14:paraId="5E2716EF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1CA7C0F1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The subject and the predicate should make sense together.  When they don’t, the error is known as </w:t>
      </w:r>
      <w:r>
        <w:rPr>
          <w:rFonts w:ascii="Mongolian Baiti" w:hAnsi="Mongolian Baiti" w:cs="Mongolian Baiti"/>
          <w:i/>
          <w:iCs/>
          <w:lang w:val="en-GB"/>
        </w:rPr>
        <w:t>faulty predication</w:t>
      </w:r>
      <w:r>
        <w:rPr>
          <w:rFonts w:ascii="Mongolian Baiti" w:hAnsi="Mongolian Baiti" w:cs="Mongolian Baiti"/>
          <w:lang w:val="en-GB"/>
        </w:rPr>
        <w:t>.</w:t>
      </w:r>
    </w:p>
    <w:p w14:paraId="6AA1A987" w14:textId="77777777" w:rsidR="00C67F5B" w:rsidRPr="0049684F" w:rsidRDefault="0049684F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  <w:t xml:space="preserve">   </w:t>
      </w:r>
      <w:r>
        <w:rPr>
          <w:rFonts w:ascii="Mongolian Baiti" w:hAnsi="Mongolian Baiti" w:cs="Mongolian Baiti"/>
          <w:i/>
          <w:lang w:val="en-GB"/>
        </w:rPr>
        <w:t>Tiffany</w:t>
      </w:r>
    </w:p>
    <w:p w14:paraId="56F180ED" w14:textId="77777777" w:rsidR="00C67F5B" w:rsidRDefault="00C67F5B" w:rsidP="0049684F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Reluctantly we decided that </w:t>
      </w:r>
      <w:r w:rsidRPr="0049684F">
        <w:rPr>
          <w:rFonts w:ascii="Mongolian Baiti" w:hAnsi="Mongolian Baiti" w:cs="Mongolian Baiti"/>
          <w:strike/>
          <w:lang w:val="en-GB"/>
        </w:rPr>
        <w:t>Tiffany’s welfare</w:t>
      </w:r>
      <w:r>
        <w:rPr>
          <w:rFonts w:ascii="Mongolian Baiti" w:hAnsi="Mongolian Baiti" w:cs="Mongolian Baiti"/>
          <w:lang w:val="en-GB"/>
        </w:rPr>
        <w:t xml:space="preserve"> would not be safe living </w:t>
      </w:r>
      <w:r w:rsidR="0049684F">
        <w:rPr>
          <w:rFonts w:ascii="Mongolian Baiti" w:hAnsi="Mongolian Baiti" w:cs="Mongolian Baiti"/>
          <w:lang w:val="en-GB"/>
        </w:rPr>
        <w:t>with</w:t>
      </w:r>
    </w:p>
    <w:p w14:paraId="09EBD89F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her mother.</w:t>
      </w:r>
    </w:p>
    <w:p w14:paraId="37E1FB0B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7368A012" w14:textId="77777777" w:rsidR="00C67F5B" w:rsidRDefault="00C67F5B" w:rsidP="0049684F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*Tiffany, not her welfare, would not be safe.</w:t>
      </w:r>
      <w:r w:rsidR="0049684F">
        <w:rPr>
          <w:rFonts w:ascii="Mongolian Baiti" w:hAnsi="Mongolian Baiti" w:cs="Mongolian Baiti"/>
          <w:i/>
          <w:iCs/>
          <w:lang w:val="en-GB"/>
        </w:rPr>
        <w:t>*</w:t>
      </w:r>
    </w:p>
    <w:p w14:paraId="0FD1D2E5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7F945482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An appositive and the noun to which it refers should be logically equivalent.  When they are not, the error is known as </w:t>
      </w:r>
      <w:r>
        <w:rPr>
          <w:rFonts w:ascii="Mongolian Baiti" w:hAnsi="Mongolian Baiti" w:cs="Mongolian Baiti"/>
          <w:i/>
          <w:iCs/>
          <w:lang w:val="en-GB"/>
        </w:rPr>
        <w:t>faulty apposition</w:t>
      </w:r>
      <w:r>
        <w:rPr>
          <w:rFonts w:ascii="Mongolian Baiti" w:hAnsi="Mongolian Baiti" w:cs="Mongolian Baiti"/>
          <w:lang w:val="en-GB"/>
        </w:rPr>
        <w:t>.</w:t>
      </w:r>
    </w:p>
    <w:p w14:paraId="787AFDB4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8EB3E1D" w14:textId="55998CD3" w:rsidR="008A0747" w:rsidRPr="008A0747" w:rsidRDefault="008A0747" w:rsidP="008A0747">
      <w:pPr>
        <w:ind w:left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Professional sports</w:t>
      </w:r>
    </w:p>
    <w:p w14:paraId="66F36EB0" w14:textId="4BC363DA" w:rsidR="005A6DC1" w:rsidRDefault="005A6DC1" w:rsidP="008A0747">
      <w:pPr>
        <w:ind w:left="720"/>
        <w:rPr>
          <w:rFonts w:ascii="Mongolian Baiti" w:hAnsi="Mongolian Baiti" w:cs="Mongolian Baiti"/>
          <w:lang w:val="en-GB"/>
        </w:rPr>
      </w:pPr>
      <w:r w:rsidRPr="00D543E1">
        <w:rPr>
          <w:rFonts w:ascii="Mongolian Baiti" w:hAnsi="Mongolian Baiti" w:cs="Mongolian Baiti"/>
          <w:strike/>
          <w:lang w:val="en-GB"/>
        </w:rPr>
        <w:t>Professional athletes</w:t>
      </w:r>
      <w:r>
        <w:rPr>
          <w:rFonts w:ascii="Mongolian Baiti" w:hAnsi="Mongolian Baiti" w:cs="Mongolian Baiti"/>
          <w:lang w:val="en-GB"/>
        </w:rPr>
        <w:t xml:space="preserve">, a </w:t>
      </w:r>
      <w:r w:rsidR="008A0747">
        <w:rPr>
          <w:rFonts w:ascii="Mongolian Baiti" w:hAnsi="Mongolian Baiti" w:cs="Mongolian Baiti"/>
          <w:lang w:val="en-GB"/>
        </w:rPr>
        <w:t xml:space="preserve">very lucrative </w:t>
      </w:r>
      <w:r w:rsidR="002759DA">
        <w:rPr>
          <w:rFonts w:ascii="Mongolian Baiti" w:hAnsi="Mongolian Baiti" w:cs="Mongolian Baiti"/>
          <w:lang w:val="en-GB"/>
        </w:rPr>
        <w:t>business</w:t>
      </w:r>
      <w:r w:rsidR="008A0747">
        <w:rPr>
          <w:rFonts w:ascii="Mongolian Baiti" w:hAnsi="Mongolian Baiti" w:cs="Mongolian Baiti"/>
          <w:lang w:val="en-GB"/>
        </w:rPr>
        <w:t>, requires dedication, hard work, and perseverance.</w:t>
      </w:r>
    </w:p>
    <w:p w14:paraId="441729E8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47AF8332" w14:textId="2A80B574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</w:t>
      </w:r>
      <w:r w:rsidR="00D543E1">
        <w:rPr>
          <w:rFonts w:ascii="Mongolian Baiti" w:hAnsi="Mongolian Baiti" w:cs="Mongolian Baiti"/>
          <w:i/>
          <w:iCs/>
          <w:lang w:val="en-GB"/>
        </w:rPr>
        <w:t xml:space="preserve">Professional athletes are people, </w:t>
      </w:r>
      <w:r>
        <w:rPr>
          <w:rFonts w:ascii="Mongolian Baiti" w:hAnsi="Mongolian Baiti" w:cs="Mongolian Baiti"/>
          <w:i/>
          <w:iCs/>
          <w:lang w:val="en-GB"/>
        </w:rPr>
        <w:t xml:space="preserve">not a </w:t>
      </w:r>
      <w:r w:rsidR="002759DA">
        <w:rPr>
          <w:rFonts w:ascii="Mongolian Baiti" w:hAnsi="Mongolian Baiti" w:cs="Mongolian Baiti"/>
          <w:i/>
          <w:iCs/>
          <w:lang w:val="en-GB"/>
        </w:rPr>
        <w:t>business</w:t>
      </w:r>
      <w:r>
        <w:rPr>
          <w:rFonts w:ascii="Mongolian Baiti" w:hAnsi="Mongolian Baiti" w:cs="Mongolian Baiti"/>
          <w:i/>
          <w:iCs/>
          <w:lang w:val="en-GB"/>
        </w:rPr>
        <w:t>.*</w:t>
      </w:r>
    </w:p>
    <w:p w14:paraId="3348EDCE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0FD7CD1C" w14:textId="77777777" w:rsidR="00C67F5B" w:rsidRDefault="00C67F5B">
      <w:pPr>
        <w:rPr>
          <w:rFonts w:ascii="Mongolian Baiti" w:hAnsi="Mongolian Baiti" w:cs="Mongolian Baiti"/>
          <w:lang w:val="en-GB"/>
        </w:rPr>
        <w:sectPr w:rsidR="00C67F5B">
          <w:type w:val="continuous"/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14:paraId="64E45368" w14:textId="77777777" w:rsidR="00C67F5B" w:rsidRDefault="00C67F5B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C.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ab/>
        <w:t>Avoid “is when”, “is where”, and “reason... is because” constructions.</w:t>
      </w:r>
    </w:p>
    <w:p w14:paraId="2660AB61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59B5F9C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In formal English many readers object to </w:t>
      </w:r>
      <w:r>
        <w:rPr>
          <w:rFonts w:ascii="Mongolian Baiti" w:hAnsi="Mongolian Baiti" w:cs="Mongolian Baiti"/>
          <w:i/>
          <w:iCs/>
          <w:lang w:val="en-GB"/>
        </w:rPr>
        <w:t>is when, is where</w:t>
      </w:r>
      <w:r>
        <w:rPr>
          <w:rFonts w:ascii="Mongolian Baiti" w:hAnsi="Mongolian Baiti" w:cs="Mongolian Baiti"/>
          <w:lang w:val="en-GB"/>
        </w:rPr>
        <w:t xml:space="preserve">, and </w:t>
      </w:r>
      <w:r>
        <w:rPr>
          <w:rFonts w:ascii="Mongolian Baiti" w:hAnsi="Mongolian Baiti" w:cs="Mongolian Baiti"/>
          <w:i/>
          <w:iCs/>
          <w:lang w:val="en-GB"/>
        </w:rPr>
        <w:t xml:space="preserve">reason... is because </w:t>
      </w:r>
      <w:r>
        <w:rPr>
          <w:rFonts w:ascii="Mongolian Baiti" w:hAnsi="Mongolian Baiti" w:cs="Mongolian Baiti"/>
          <w:lang w:val="en-GB"/>
        </w:rPr>
        <w:t>constructions on either logical or grammatical grounds.</w:t>
      </w:r>
    </w:p>
    <w:p w14:paraId="14AFC66E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74D6F4A" w14:textId="6479EEAE" w:rsidR="00D85F4A" w:rsidRPr="003A4977" w:rsidRDefault="00D85F4A" w:rsidP="00D85F4A">
      <w:pPr>
        <w:ind w:firstLine="216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lang w:val="en-GB"/>
        </w:rPr>
        <w:t xml:space="preserve">   </w:t>
      </w:r>
      <w:r w:rsidRPr="003A4977">
        <w:rPr>
          <w:rFonts w:ascii="Mongolian Baiti" w:hAnsi="Mongolian Baiti" w:cs="Mongolian Baiti"/>
          <w:i/>
          <w:iCs/>
          <w:lang w:val="en-GB"/>
        </w:rPr>
        <w:t>a disorder suffered by people who</w:t>
      </w:r>
    </w:p>
    <w:p w14:paraId="365C2CDF" w14:textId="76EE7122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Anorexia nervosa </w:t>
      </w:r>
      <w:r w:rsidR="003A4977">
        <w:rPr>
          <w:rFonts w:ascii="Mongolian Baiti" w:hAnsi="Mongolian Baiti" w:cs="Mongolian Baiti"/>
          <w:lang w:val="en-GB"/>
        </w:rPr>
        <w:t xml:space="preserve">is </w:t>
      </w:r>
      <w:r w:rsidRPr="003A4977">
        <w:rPr>
          <w:rFonts w:ascii="Mongolian Baiti" w:hAnsi="Mongolian Baiti" w:cs="Mongolian Baiti"/>
          <w:strike/>
          <w:lang w:val="en-GB"/>
        </w:rPr>
        <w:t>where people</w:t>
      </w:r>
      <w:r>
        <w:rPr>
          <w:rFonts w:ascii="Mongolian Baiti" w:hAnsi="Mongolian Baiti" w:cs="Mongolian Baiti"/>
          <w:lang w:val="en-GB"/>
        </w:rPr>
        <w:t xml:space="preserve"> diet to the point of starvation because </w:t>
      </w:r>
    </w:p>
    <w:p w14:paraId="691C8F49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they believe they are too fat.</w:t>
      </w:r>
    </w:p>
    <w:p w14:paraId="07B1D890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4CCDB526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*Anorexia nervosa is a disorder, not a place.*</w:t>
      </w:r>
    </w:p>
    <w:p w14:paraId="0AAB4C6C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89F8800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The reason I missed the party is because my motorcycle broke down.</w:t>
      </w:r>
    </w:p>
    <w:p w14:paraId="4B314DC1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3D80B237" w14:textId="77777777" w:rsidR="00C67F5B" w:rsidRDefault="00C67F5B">
      <w:pPr>
        <w:ind w:firstLine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*The writer might have replaced the word “because” with “that”, but the</w:t>
      </w:r>
    </w:p>
    <w:p w14:paraId="0D41BE4D" w14:textId="77777777" w:rsidR="00C67F5B" w:rsidRDefault="00C67F5B">
      <w:pPr>
        <w:ind w:firstLine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revision above is more concise.*</w:t>
      </w:r>
    </w:p>
    <w:p w14:paraId="2E2E4D0A" w14:textId="77777777" w:rsidR="0049684F" w:rsidRDefault="0049684F" w:rsidP="0049684F">
      <w:pPr>
        <w:rPr>
          <w:rFonts w:ascii="Mongolian Baiti" w:hAnsi="Mongolian Baiti" w:cs="Mongolian Baiti"/>
          <w:i/>
          <w:iCs/>
          <w:lang w:val="en-GB"/>
        </w:rPr>
      </w:pPr>
    </w:p>
    <w:p w14:paraId="420D0737" w14:textId="77777777" w:rsidR="0049684F" w:rsidRDefault="0049684F" w:rsidP="0049684F">
      <w:pPr>
        <w:rPr>
          <w:rFonts w:ascii="Mongolian Baiti" w:hAnsi="Mongolian Baiti" w:cs="Mongolian Baiti"/>
          <w:iCs/>
          <w:lang w:val="en-GB"/>
        </w:rPr>
      </w:pPr>
      <w:r>
        <w:rPr>
          <w:rFonts w:ascii="Mongolian Baiti" w:hAnsi="Mongolian Baiti" w:cs="Mongolian Baiti"/>
          <w:iCs/>
          <w:lang w:val="en-GB"/>
        </w:rPr>
        <w:lastRenderedPageBreak/>
        <w:t>Exercise A:</w:t>
      </w:r>
      <w:r>
        <w:rPr>
          <w:rFonts w:ascii="Mongolian Baiti" w:hAnsi="Mongolian Baiti" w:cs="Mongolian Baiti"/>
          <w:iCs/>
          <w:lang w:val="en-GB"/>
        </w:rPr>
        <w:tab/>
        <w:t>Fix the following sentences.</w:t>
      </w:r>
    </w:p>
    <w:p w14:paraId="08DA9749" w14:textId="77777777" w:rsidR="0049684F" w:rsidRDefault="0049684F" w:rsidP="0049684F">
      <w:pPr>
        <w:rPr>
          <w:rFonts w:ascii="Mongolian Baiti" w:hAnsi="Mongolian Baiti" w:cs="Mongolian Baiti"/>
          <w:iCs/>
          <w:lang w:val="en-GB"/>
        </w:rPr>
      </w:pPr>
    </w:p>
    <w:p w14:paraId="44EA77E1" w14:textId="77777777" w:rsidR="0049684F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Most people who like to go running, they need good shoes.</w:t>
      </w:r>
    </w:p>
    <w:p w14:paraId="7205BA97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</w:p>
    <w:p w14:paraId="60D43A79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48D42B78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0E946992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</w:p>
    <w:p w14:paraId="6EA2CABF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Even though we are going on vacation tomorrow, but I’m going to miss my friends.</w:t>
      </w:r>
    </w:p>
    <w:p w14:paraId="7648F0E1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674DCC5D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2EA609E4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32D63E34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601D2A94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We drove all the way down the coast in a car in which it was red.</w:t>
      </w:r>
    </w:p>
    <w:p w14:paraId="59F759DD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013F54EC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75A988D8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03F3BFA2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390B5DED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After giving the matter a lot of thought, we decided that Jenny’s birthday party it would be better to organize a small event.</w:t>
      </w:r>
    </w:p>
    <w:p w14:paraId="041F3028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2EAF073B" w14:textId="2800CA16" w:rsidR="00EA0077" w:rsidRPr="001A6E31" w:rsidRDefault="001A6E31" w:rsidP="00EA0077">
      <w:pPr>
        <w:pStyle w:val="Paragraphedeliste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After giving the matter a lot of thought, we decided that Jenny’s birthday party would</w:t>
      </w:r>
      <w:r w:rsidR="00AC24CE">
        <w:rPr>
          <w:rFonts w:ascii="Mongolian Baiti" w:hAnsi="Mongolian Baiti" w:cs="Mongolian Baiti"/>
          <w:i/>
          <w:iCs/>
          <w:lang w:val="en-GB"/>
        </w:rPr>
        <w:t xml:space="preserve"> be better as a small event.</w:t>
      </w:r>
    </w:p>
    <w:p w14:paraId="2FDD35D0" w14:textId="77777777" w:rsidR="001A6E31" w:rsidRDefault="001A6E31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0BB52306" w14:textId="77777777" w:rsidR="00EA0077" w:rsidRPr="0049684F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mixed construction error is when elements in a sentence don’t make sense together.</w:t>
      </w:r>
    </w:p>
    <w:p w14:paraId="3F0D66AF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002928AF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460A84A3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1C8F2A80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3B5E24BA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sectPr w:rsidR="00C67F5B" w:rsidSect="00C67F5B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653C"/>
    <w:multiLevelType w:val="hybridMultilevel"/>
    <w:tmpl w:val="00DEB47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5B"/>
    <w:rsid w:val="001A6E31"/>
    <w:rsid w:val="002759DA"/>
    <w:rsid w:val="003A4977"/>
    <w:rsid w:val="0049684F"/>
    <w:rsid w:val="005A6DC1"/>
    <w:rsid w:val="007217D9"/>
    <w:rsid w:val="008A0747"/>
    <w:rsid w:val="009175CF"/>
    <w:rsid w:val="00AC24CE"/>
    <w:rsid w:val="00B2538D"/>
    <w:rsid w:val="00B37B93"/>
    <w:rsid w:val="00C67F5B"/>
    <w:rsid w:val="00D543E1"/>
    <w:rsid w:val="00D85F4A"/>
    <w:rsid w:val="00DB69EB"/>
    <w:rsid w:val="00E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37AA6"/>
  <w14:defaultImageDpi w14:val="0"/>
  <w15:docId w15:val="{C9A8DBE3-68EB-4853-9A9E-674950FB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EA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dcterms:created xsi:type="dcterms:W3CDTF">2025-09-22T17:15:00Z</dcterms:created>
  <dcterms:modified xsi:type="dcterms:W3CDTF">2025-09-22T17:16:00Z</dcterms:modified>
</cp:coreProperties>
</file>