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CA22" w14:textId="1242C959" w:rsidR="00507D29" w:rsidRPr="008B5643" w:rsidRDefault="008B5643" w:rsidP="008B5643">
      <w:pPr>
        <w:pStyle w:val="Sansinterligne"/>
        <w:jc w:val="center"/>
        <w:rPr>
          <w:rStyle w:val="Lienhypertexte"/>
          <w:rFonts w:asciiTheme="minorHAnsi" w:hAnsiTheme="minorHAnsi" w:cstheme="minorHAnsi"/>
          <w:i/>
          <w:sz w:val="36"/>
          <w:szCs w:val="36"/>
        </w:rPr>
      </w:pPr>
      <w:r>
        <w:rPr>
          <w:rStyle w:val="Lienhypertexte"/>
          <w:rFonts w:asciiTheme="minorHAnsi" w:hAnsiTheme="minorHAnsi" w:cstheme="minorHAnsi"/>
          <w:i/>
          <w:sz w:val="36"/>
          <w:szCs w:val="36"/>
        </w:rPr>
        <w:t xml:space="preserve">Writing </w:t>
      </w:r>
      <w:r w:rsidR="004F193D">
        <w:rPr>
          <w:rStyle w:val="Lienhypertexte"/>
          <w:rFonts w:asciiTheme="minorHAnsi" w:hAnsiTheme="minorHAnsi" w:cstheme="minorHAnsi"/>
          <w:i/>
          <w:sz w:val="36"/>
          <w:szCs w:val="36"/>
        </w:rPr>
        <w:t>Assignment #2</w:t>
      </w:r>
    </w:p>
    <w:p w14:paraId="404D3253" w14:textId="77777777" w:rsidR="00507D29" w:rsidRPr="008B5643" w:rsidRDefault="00507D29" w:rsidP="008B5643">
      <w:pPr>
        <w:pStyle w:val="Sansinterligne"/>
        <w:rPr>
          <w:rStyle w:val="Lienhypertexte"/>
          <w:rFonts w:asciiTheme="minorHAnsi" w:hAnsiTheme="minorHAnsi" w:cstheme="minorHAnsi"/>
          <w:sz w:val="32"/>
          <w:szCs w:val="32"/>
        </w:rPr>
      </w:pPr>
    </w:p>
    <w:p w14:paraId="6C9067ED" w14:textId="77777777" w:rsidR="00507D29" w:rsidRDefault="00507D29" w:rsidP="008B5643">
      <w:pPr>
        <w:pStyle w:val="Sansinterligne"/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  <w:r w:rsidRPr="008B5643">
        <w:rPr>
          <w:rStyle w:val="Lienhypertexte"/>
          <w:rFonts w:asciiTheme="minorHAnsi" w:hAnsiTheme="minorHAnsi" w:cstheme="minorHAnsi"/>
          <w:sz w:val="32"/>
          <w:szCs w:val="32"/>
        </w:rPr>
        <w:t>I looked out over my city.  I had been watching this city for a long time.  I decided it was time.  It was time to...</w:t>
      </w:r>
    </w:p>
    <w:p w14:paraId="7AEFDDC3" w14:textId="77777777" w:rsidR="00507D29" w:rsidRDefault="00507D29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p w14:paraId="5F1B8CFB" w14:textId="77777777" w:rsidR="00507D29" w:rsidRDefault="00973C3F" w:rsidP="00973C3F">
      <w:pPr>
        <w:jc w:val="center"/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  <w:r>
        <w:rPr>
          <w:noProof/>
          <w:lang w:val="fr-CA"/>
        </w:rPr>
        <w:drawing>
          <wp:inline distT="0" distB="0" distL="0" distR="0" wp14:anchorId="19CB29B7" wp14:editId="220C125F">
            <wp:extent cx="4267200" cy="2400300"/>
            <wp:effectExtent l="0" t="0" r="0" b="0"/>
            <wp:docPr id="2" name="Image 2" descr="http://www.traveller.com.au/content/dam/images/1/1/k/5/h/u/image.related.articleLeadwide.620x349.11acre.png/143580898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aveller.com.au/content/dam/images/1/1/k/5/h/u/image.related.articleLeadwide.620x349.11acre.png/14358089831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5EDD" w14:textId="77777777" w:rsidR="00507D29" w:rsidRDefault="00507D29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p w14:paraId="72D00A6A" w14:textId="6088C0A0" w:rsidR="00507D29" w:rsidRDefault="008B5643">
      <w:pP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</w:pPr>
      <w: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>Write a text which has a reflective tone to it.  Perhaps your character has had enough of those who ignore the law, and she wants to send a clear message…  Perhaps your character is fed up with those who are obsessed with technology and social media, and he wants society to recognize the error of its ways…</w:t>
      </w:r>
      <w:r w:rsidR="001148DB"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 xml:space="preserve"> Or perhaps you just want to get something off your chest!</w:t>
      </w:r>
      <w:r w:rsidR="008D70CC"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 xml:space="preserve">  Give your opinion.</w:t>
      </w:r>
    </w:p>
    <w:p w14:paraId="75362086" w14:textId="77777777" w:rsidR="008D70CC" w:rsidRDefault="008D70CC">
      <w:pP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</w:pPr>
    </w:p>
    <w:p w14:paraId="38000540" w14:textId="64359203" w:rsidR="008D70CC" w:rsidRPr="008B5643" w:rsidRDefault="008D70CC">
      <w:pP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</w:pPr>
      <w: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>Length:</w:t>
      </w:r>
      <w: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ab/>
        <w:t>1 page (max.)</w:t>
      </w:r>
    </w:p>
    <w:p w14:paraId="322C8550" w14:textId="77777777" w:rsidR="00507D29" w:rsidRDefault="00507D29">
      <w:pPr>
        <w:rPr>
          <w:rStyle w:val="Lienhypertexte"/>
          <w:rFonts w:ascii="DFKai-SB" w:eastAsia="DFKai-SB" w:cs="DFKai-SB"/>
          <w:color w:val="000000"/>
          <w:sz w:val="18"/>
          <w:szCs w:val="18"/>
          <w:lang w:val="en-GB"/>
        </w:rPr>
      </w:pPr>
    </w:p>
    <w:p w14:paraId="71030AD4" w14:textId="77777777" w:rsidR="00507D29" w:rsidRDefault="00507D29">
      <w:pPr>
        <w:jc w:val="right"/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sectPr w:rsidR="00507D29" w:rsidSect="00507D2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29"/>
    <w:rsid w:val="001148DB"/>
    <w:rsid w:val="001905A0"/>
    <w:rsid w:val="00305E98"/>
    <w:rsid w:val="00397BF3"/>
    <w:rsid w:val="004F193D"/>
    <w:rsid w:val="00507D29"/>
    <w:rsid w:val="008B5643"/>
    <w:rsid w:val="008D70CC"/>
    <w:rsid w:val="00973C3F"/>
    <w:rsid w:val="00BF157E"/>
    <w:rsid w:val="00C2381D"/>
    <w:rsid w:val="00C30B64"/>
    <w:rsid w:val="00F0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34B5B"/>
  <w14:defaultImageDpi w14:val="0"/>
  <w15:docId w15:val="{E7D45385-5493-4F8E-A629-E6156BD7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character" w:styleId="Lienhypertexte">
    <w:name w:val="Hyperlink"/>
    <w:uiPriority w:val="99"/>
  </w:style>
  <w:style w:type="paragraph" w:styleId="Sansinterligne">
    <w:name w:val="No Spacing"/>
    <w:uiPriority w:val="1"/>
    <w:qFormat/>
    <w:rsid w:val="008B5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439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2026-01-07T17:16:00Z</dcterms:created>
  <dcterms:modified xsi:type="dcterms:W3CDTF">2026-01-07T17:16:00Z</dcterms:modified>
</cp:coreProperties>
</file>