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A82B" w14:textId="77777777" w:rsidR="006576F9" w:rsidRPr="00847EE3" w:rsidRDefault="006576F9" w:rsidP="006576F9">
      <w:pPr>
        <w:jc w:val="center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</w:p>
    <w:p w14:paraId="376165E5" w14:textId="77777777" w:rsidR="006576F9" w:rsidRPr="005C2777" w:rsidRDefault="006576F9" w:rsidP="006576F9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2E8EC7CD" w14:textId="4F38ED02" w:rsidR="006576F9" w:rsidRPr="005C2777" w:rsidRDefault="006576F9" w:rsidP="005C2777">
      <w:pPr>
        <w:pStyle w:val="Sansinterligne"/>
        <w:ind w:left="2124" w:hanging="2124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>Basic Principle: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  <w:t>Singular subjects need singular verbs; plural subjects need plural verbs.</w:t>
      </w:r>
    </w:p>
    <w:p w14:paraId="3693D37F" w14:textId="77777777" w:rsidR="006576F9" w:rsidRPr="005C2777" w:rsidRDefault="006576F9" w:rsidP="006576F9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602588AD" w14:textId="77777777" w:rsidR="006576F9" w:rsidRPr="005C2777" w:rsidRDefault="006576F9" w:rsidP="006576F9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  <w:t>Ex: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  <w:t>My brother is a mechanic.</w:t>
      </w:r>
    </w:p>
    <w:p w14:paraId="1AF93103" w14:textId="77777777" w:rsidR="006576F9" w:rsidRPr="005C2777" w:rsidRDefault="006576F9" w:rsidP="006576F9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ab/>
        <w:t>My sisters are social workers.</w:t>
      </w:r>
    </w:p>
    <w:p w14:paraId="64DA0399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AC8F7AD" w14:textId="77777777" w:rsidR="006576F9" w:rsidRPr="005C2777" w:rsidRDefault="006576F9" w:rsidP="006576F9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b/>
          <w:bCs/>
          <w:sz w:val="28"/>
          <w:szCs w:val="28"/>
          <w:lang w:val="en-CA"/>
        </w:rPr>
        <w:t>A.</w:t>
      </w:r>
      <w:r w:rsidRPr="005C2777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>Make the verb agree with its subject.</w:t>
      </w:r>
    </w:p>
    <w:p w14:paraId="2AD25B53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30650D3" w14:textId="77777777" w:rsidR="006576F9" w:rsidRPr="005C2777" w:rsidRDefault="006576F9" w:rsidP="006576F9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- The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tulips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in the pot on the balcony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need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watering.</w:t>
      </w:r>
    </w:p>
    <w:p w14:paraId="0457880C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BE04837" w14:textId="77777777" w:rsidR="006576F9" w:rsidRPr="005C2777" w:rsidRDefault="006576F9" w:rsidP="006576F9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- A good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set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of golf </w:t>
      </w:r>
      <w:proofErr w:type="gramStart"/>
      <w:r w:rsidRPr="005C2777">
        <w:rPr>
          <w:rFonts w:ascii="Mongolian Baiti" w:hAnsi="Mongolian Baiti" w:cs="Mongolian Baiti"/>
          <w:sz w:val="28"/>
          <w:szCs w:val="28"/>
          <w:lang w:val="en-CA"/>
        </w:rPr>
        <w:t>clubs</w:t>
      </w:r>
      <w:proofErr w:type="gramEnd"/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costs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about 800 dollars.</w:t>
      </w:r>
    </w:p>
    <w:p w14:paraId="27E288E2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8A9FF59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b/>
          <w:bCs/>
          <w:sz w:val="28"/>
          <w:szCs w:val="28"/>
          <w:lang w:val="en-CA"/>
        </w:rPr>
        <w:t>B.</w:t>
      </w:r>
      <w:r w:rsidRPr="005C2777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 xml:space="preserve">Treat most compound subjects connected by </w:t>
      </w:r>
      <w:r w:rsidRPr="005C2777">
        <w:rPr>
          <w:rFonts w:ascii="Mongolian Baiti" w:hAnsi="Mongolian Baiti" w:cs="Mongolian Baiti"/>
          <w:b/>
          <w:bCs/>
          <w:i/>
          <w:iCs/>
          <w:sz w:val="28"/>
          <w:szCs w:val="28"/>
          <w:lang w:val="en-CA"/>
        </w:rPr>
        <w:t>and</w:t>
      </w:r>
      <w:r w:rsidRPr="005C2777">
        <w:rPr>
          <w:rFonts w:ascii="Mongolian Baiti" w:hAnsi="Mongolian Baiti" w:cs="Mongolian Baiti"/>
          <w:b/>
          <w:bCs/>
          <w:sz w:val="28"/>
          <w:szCs w:val="28"/>
          <w:lang w:val="en-CA"/>
        </w:rPr>
        <w:t xml:space="preserve"> as plural.</w:t>
      </w:r>
    </w:p>
    <w:p w14:paraId="6CB5CA7A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5259FA9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A subject with two or more parts is said to be </w:t>
      </w:r>
      <w:r w:rsidRPr="005C2777">
        <w:rPr>
          <w:rFonts w:ascii="Mongolian Baiti" w:hAnsi="Mongolian Baiti" w:cs="Mongolian Baiti"/>
          <w:sz w:val="28"/>
          <w:szCs w:val="28"/>
          <w:u w:val="single"/>
          <w:lang w:val="en-CA"/>
        </w:rPr>
        <w:t>compound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.  If the parts are connected by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and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>, the subject is nearly always plural.</w:t>
      </w:r>
    </w:p>
    <w:p w14:paraId="5F6ADB41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16A23AF" w14:textId="77777777" w:rsidR="006576F9" w:rsidRPr="005C2777" w:rsidRDefault="006576F9" w:rsidP="006576F9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-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Leon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and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Jan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often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j</w:t>
      </w:r>
      <w:r w:rsidRPr="005C2777">
        <w:rPr>
          <w:rFonts w:ascii="Mongolian Baiti" w:hAnsi="Mongolian Baiti" w:cs="Mongolian Baiti"/>
          <w:i/>
          <w:iCs/>
          <w:sz w:val="28"/>
          <w:szCs w:val="28"/>
          <w:u w:val="single"/>
          <w:lang w:val="en-CA"/>
        </w:rPr>
        <w:t>og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together.</w:t>
      </w:r>
    </w:p>
    <w:p w14:paraId="7FE7A698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0B73ED4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Exceptions: 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>When the parts of the subject form a single unit or when they refer to the same person or thing, treat the subject as singular.</w:t>
      </w:r>
    </w:p>
    <w:p w14:paraId="60F1F2BA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CF9ADC0" w14:textId="77777777" w:rsidR="006576F9" w:rsidRPr="005C2777" w:rsidRDefault="006576F9" w:rsidP="006576F9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>- Strawberries and cream was a last-minute addition to the menu.</w:t>
      </w:r>
    </w:p>
    <w:p w14:paraId="518B72F8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5360F7D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When a compound subject is preceded by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each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 xml:space="preserve"> or </w:t>
      </w:r>
      <w:r w:rsidRPr="005C2777">
        <w:rPr>
          <w:rFonts w:ascii="Mongolian Baiti" w:hAnsi="Mongolian Baiti" w:cs="Mongolian Baiti"/>
          <w:i/>
          <w:iCs/>
          <w:sz w:val="28"/>
          <w:szCs w:val="28"/>
          <w:lang w:val="en-CA"/>
        </w:rPr>
        <w:t>every</w:t>
      </w:r>
      <w:r w:rsidRPr="005C2777">
        <w:rPr>
          <w:rFonts w:ascii="Mongolian Baiti" w:hAnsi="Mongolian Baiti" w:cs="Mongolian Baiti"/>
          <w:sz w:val="28"/>
          <w:szCs w:val="28"/>
          <w:lang w:val="en-CA"/>
        </w:rPr>
        <w:t>, treat the subject as singular.</w:t>
      </w:r>
    </w:p>
    <w:p w14:paraId="65FD2A1D" w14:textId="77777777" w:rsidR="006576F9" w:rsidRPr="005C2777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C459678" w14:textId="77777777" w:rsidR="006576F9" w:rsidRPr="005C2777" w:rsidRDefault="006576F9" w:rsidP="006576F9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5C2777">
        <w:rPr>
          <w:rFonts w:ascii="Mongolian Baiti" w:hAnsi="Mongolian Baiti" w:cs="Mongolian Baiti"/>
          <w:sz w:val="28"/>
          <w:szCs w:val="28"/>
          <w:lang w:val="en-CA"/>
        </w:rPr>
        <w:t>- Each tree, shrub, and vine needs to be sprayed.</w:t>
      </w:r>
    </w:p>
    <w:p w14:paraId="54AA3DB4" w14:textId="77777777" w:rsidR="006576F9" w:rsidRDefault="006576F9" w:rsidP="006576F9">
      <w:pPr>
        <w:rPr>
          <w:rFonts w:ascii="Mongolian Baiti" w:hAnsi="Mongolian Baiti" w:cs="Mongolian Baiti"/>
          <w:lang w:val="en-CA"/>
        </w:rPr>
      </w:pPr>
    </w:p>
    <w:p w14:paraId="220E0081" w14:textId="77777777" w:rsidR="006576F9" w:rsidRDefault="006576F9" w:rsidP="006576F9">
      <w:pPr>
        <w:rPr>
          <w:rFonts w:ascii="Mongolian Baiti" w:hAnsi="Mongolian Baiti" w:cs="Mongolian Baiti"/>
          <w:lang w:val="en-CA"/>
        </w:rPr>
      </w:pPr>
    </w:p>
    <w:p w14:paraId="0E360DBD" w14:textId="77777777" w:rsidR="006576F9" w:rsidRDefault="006576F9" w:rsidP="006576F9">
      <w:pPr>
        <w:rPr>
          <w:rFonts w:ascii="Mongolian Baiti" w:hAnsi="Mongolian Baiti" w:cs="Mongolian Baiti"/>
          <w:lang w:val="en-CA"/>
        </w:rPr>
      </w:pPr>
    </w:p>
    <w:p w14:paraId="4AB9B9F7" w14:textId="77777777" w:rsidR="006576F9" w:rsidRDefault="006576F9" w:rsidP="006576F9">
      <w:pPr>
        <w:rPr>
          <w:rFonts w:ascii="Mongolian Baiti" w:hAnsi="Mongolian Baiti" w:cs="Mongolian Baiti"/>
          <w:lang w:val="en-CA"/>
        </w:rPr>
      </w:pPr>
    </w:p>
    <w:p w14:paraId="2F055DA0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0C9982A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36DE07A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7604A8B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FBBEA03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84E6774" w14:textId="77777777" w:rsidR="005C2777" w:rsidRDefault="005C2777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2201C4F" w14:textId="2A85507C" w:rsidR="006576F9" w:rsidRPr="006576F9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6576F9">
        <w:rPr>
          <w:rFonts w:ascii="Mongolian Baiti" w:hAnsi="Mongolian Baiti" w:cs="Mongolian Baiti"/>
          <w:sz w:val="28"/>
          <w:szCs w:val="28"/>
          <w:lang w:val="en-CA"/>
        </w:rPr>
        <w:lastRenderedPageBreak/>
        <w:t>Exercise A:</w:t>
      </w:r>
      <w:r w:rsidRPr="006576F9">
        <w:rPr>
          <w:rFonts w:ascii="Mongolian Baiti" w:hAnsi="Mongolian Baiti" w:cs="Mongolian Baiti"/>
          <w:sz w:val="28"/>
          <w:szCs w:val="28"/>
          <w:lang w:val="en-CA"/>
        </w:rPr>
        <w:tab/>
        <w:t>Choose the correct verb in the following sentences.</w:t>
      </w:r>
    </w:p>
    <w:p w14:paraId="34EAEBE6" w14:textId="77777777" w:rsidR="006576F9" w:rsidRPr="006576F9" w:rsidRDefault="006576F9" w:rsidP="006576F9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368B14B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dog and the pig (are, is) best friends.</w:t>
      </w:r>
    </w:p>
    <w:p w14:paraId="526662CF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CE993DD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There (is, are) a box of peaches in the garage.</w:t>
      </w:r>
    </w:p>
    <w:p w14:paraId="67DA5801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E6F0C95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photographs in that album (belong, belongs) to your grandmother.</w:t>
      </w:r>
    </w:p>
    <w:p w14:paraId="45429163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5D053F7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John and his friends (arrives, arrive) tomorrow.</w:t>
      </w:r>
    </w:p>
    <w:p w14:paraId="4431EBC5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4A2EB184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Alfred and his parents (are, is) leaving on Tuesday.</w:t>
      </w:r>
    </w:p>
    <w:p w14:paraId="7C5D03B2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1763AF57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group of students (sit, sits) quietly.</w:t>
      </w:r>
    </w:p>
    <w:p w14:paraId="664A50D4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4C0BC602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The shelf of books (looks, look) unstable.</w:t>
      </w:r>
    </w:p>
    <w:p w14:paraId="7AB81144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27B560B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His binder and pencils (falls, fall) off his desk every time he moves.</w:t>
      </w:r>
    </w:p>
    <w:p w14:paraId="50A08CAE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A41E141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lang w:val="en-CA"/>
        </w:rPr>
        <w:t>Cookies and cream (is, are) my favourite flavour.</w:t>
      </w:r>
    </w:p>
    <w:p w14:paraId="0C6B56A1" w14:textId="77777777" w:rsidR="006576F9" w:rsidRPr="00AE005E" w:rsidRDefault="006576F9" w:rsidP="006576F9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CE71411" w14:textId="77777777" w:rsidR="006576F9" w:rsidRPr="00AE005E" w:rsidRDefault="006576F9" w:rsidP="006576F9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AE005E">
        <w:rPr>
          <w:rFonts w:ascii="Mongolian Baiti" w:hAnsi="Mongolian Baiti" w:cs="Mongolian Baiti"/>
          <w:sz w:val="28"/>
          <w:szCs w:val="28"/>
          <w:u w:val="single"/>
          <w:lang w:val="en-CA"/>
        </w:rPr>
        <w:t>Each</w:t>
      </w:r>
      <w:r w:rsidRPr="00AE005E">
        <w:rPr>
          <w:rFonts w:ascii="Mongolian Baiti" w:hAnsi="Mongolian Baiti" w:cs="Mongolian Baiti"/>
          <w:sz w:val="28"/>
          <w:szCs w:val="28"/>
          <w:lang w:val="en-CA"/>
        </w:rPr>
        <w:t xml:space="preserve"> car, truck, and van (uses, use) unleaded gas.</w:t>
      </w:r>
    </w:p>
    <w:p w14:paraId="17F97EC9" w14:textId="77777777" w:rsidR="005C2777" w:rsidRPr="006576F9" w:rsidRDefault="005C2777" w:rsidP="006576F9">
      <w:pPr>
        <w:pStyle w:val="Sansinterligne"/>
        <w:rPr>
          <w:sz w:val="24"/>
          <w:szCs w:val="24"/>
          <w:lang w:val="en-CA"/>
        </w:rPr>
      </w:pPr>
    </w:p>
    <w:sectPr w:rsidR="005C2777" w:rsidRPr="006576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F9"/>
    <w:rsid w:val="0058368E"/>
    <w:rsid w:val="005877E0"/>
    <w:rsid w:val="005C2777"/>
    <w:rsid w:val="006576F9"/>
    <w:rsid w:val="006A1DB8"/>
    <w:rsid w:val="00805BA6"/>
    <w:rsid w:val="00AE005E"/>
    <w:rsid w:val="00BF1AE0"/>
    <w:rsid w:val="00C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939"/>
  <w15:chartTrackingRefBased/>
  <w15:docId w15:val="{38240FE7-B023-44E7-AE37-18F215BB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576F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5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1234</Characters>
  <Application>Microsoft Office Word</Application>
  <DocSecurity>0</DocSecurity>
  <Lines>61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2025-10-28T16:04:00Z</dcterms:created>
  <dcterms:modified xsi:type="dcterms:W3CDTF">2025-10-28T16:05:00Z</dcterms:modified>
</cp:coreProperties>
</file>